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Office of the Dean Research and Consultancy</w:t>
      </w: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 xml:space="preserve">Indian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993053">
              <w:rPr>
                <w:b/>
                <w:bCs/>
              </w:rPr>
              <w:t>Institute</w:t>
            </w:r>
          </w:smartTag>
          <w:r w:rsidRPr="00993053">
            <w:rPr>
              <w:b/>
              <w:bCs/>
            </w:rPr>
            <w:t xml:space="preserve"> of </w:t>
          </w:r>
          <w:smartTag w:uri="urn:schemas-microsoft-com:office:smarttags" w:element="PlaceName">
            <w:r w:rsidRPr="00993053">
              <w:rPr>
                <w:b/>
                <w:bCs/>
              </w:rPr>
              <w:t>Engineering</w:t>
            </w:r>
          </w:smartTag>
        </w:smartTag>
      </w:smartTag>
      <w:r w:rsidRPr="00993053">
        <w:rPr>
          <w:b/>
          <w:bCs/>
        </w:rPr>
        <w:t xml:space="preserve"> Science &amp; Technology (IIEST), Shibpur</w:t>
      </w: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Howrah-711103</w:t>
      </w:r>
    </w:p>
    <w:p w:rsidR="00315598" w:rsidRDefault="00315598" w:rsidP="006173E3">
      <w:pPr>
        <w:spacing w:after="0" w:line="240" w:lineRule="auto"/>
        <w:jc w:val="center"/>
        <w:rPr>
          <w:b/>
          <w:bCs/>
        </w:rPr>
      </w:pP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Project on: “Exploration on the efficient electrode systems for rechargeable batteries.”</w:t>
      </w:r>
    </w:p>
    <w:p w:rsidR="00315598" w:rsidRDefault="00315598" w:rsidP="006173E3">
      <w:pPr>
        <w:spacing w:after="0" w:line="240" w:lineRule="auto"/>
        <w:jc w:val="center"/>
        <w:rPr>
          <w:b/>
          <w:bCs/>
        </w:rPr>
      </w:pP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 xml:space="preserve">[Sponsoring Authority: DST-INSPIRE Faculty Scheme, Govt. of </w:t>
      </w:r>
      <w:smartTag w:uri="urn:schemas-microsoft-com:office:smarttags" w:element="country-region">
        <w:r w:rsidRPr="00993053">
          <w:rPr>
            <w:b/>
            <w:bCs/>
          </w:rPr>
          <w:t>India</w:t>
        </w:r>
      </w:smartTag>
      <w:r w:rsidRPr="00993053">
        <w:rPr>
          <w:b/>
          <w:bCs/>
        </w:rPr>
        <w:t xml:space="preserve">, Govt. of </w:t>
      </w:r>
      <w:smartTag w:uri="urn:schemas-microsoft-com:office:smarttags" w:element="country-region">
        <w:smartTag w:uri="urn:schemas-microsoft-com:office:smarttags" w:element="place">
          <w:r w:rsidRPr="00993053">
            <w:rPr>
              <w:b/>
              <w:bCs/>
            </w:rPr>
            <w:t>India</w:t>
          </w:r>
        </w:smartTag>
      </w:smartTag>
      <w:r w:rsidRPr="00993053">
        <w:rPr>
          <w:b/>
          <w:bCs/>
        </w:rPr>
        <w:t>]</w:t>
      </w:r>
    </w:p>
    <w:p w:rsidR="00315598" w:rsidRDefault="00315598" w:rsidP="006173E3">
      <w:pPr>
        <w:spacing w:after="0" w:line="240" w:lineRule="auto"/>
        <w:jc w:val="center"/>
        <w:rPr>
          <w:b/>
          <w:bCs/>
        </w:rPr>
      </w:pP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School of Advanced Materials and Green Energy Sensor System</w:t>
      </w: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Indian Institute of Engineering, Science and Technology, Shibpur,</w:t>
      </w: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Howrah-711103</w:t>
      </w:r>
    </w:p>
    <w:p w:rsidR="00315598" w:rsidRPr="006173E3" w:rsidRDefault="00315598" w:rsidP="006173E3">
      <w:pPr>
        <w:spacing w:after="0" w:line="240" w:lineRule="auto"/>
        <w:jc w:val="center"/>
        <w:rPr>
          <w:color w:val="FF0000"/>
        </w:rPr>
      </w:pPr>
    </w:p>
    <w:p w:rsidR="00315598" w:rsidRPr="006173E3" w:rsidRDefault="00315598" w:rsidP="006173E3">
      <w:pPr>
        <w:spacing w:after="0" w:line="240" w:lineRule="auto"/>
        <w:jc w:val="center"/>
        <w:rPr>
          <w:b/>
          <w:bCs/>
        </w:rPr>
      </w:pPr>
      <w:r w:rsidRPr="006173E3">
        <w:rPr>
          <w:b/>
          <w:bCs/>
        </w:rPr>
        <w:t>Ref.: Advt. No.</w:t>
      </w:r>
      <w:r>
        <w:rPr>
          <w:b/>
          <w:bCs/>
        </w:rPr>
        <w:t xml:space="preserve"> SMS 1708, published in the “Statesman (All Edition)”, dated 23.10.2021</w:t>
      </w:r>
      <w:bookmarkStart w:id="0" w:name="_GoBack"/>
      <w:bookmarkEnd w:id="0"/>
      <w:r w:rsidRPr="006173E3">
        <w:rPr>
          <w:b/>
          <w:bCs/>
        </w:rPr>
        <w:t xml:space="preserve"> </w:t>
      </w:r>
    </w:p>
    <w:p w:rsidR="00315598" w:rsidRPr="00A00709" w:rsidRDefault="00315598" w:rsidP="006173E3">
      <w:pPr>
        <w:spacing w:after="0" w:line="240" w:lineRule="auto"/>
        <w:jc w:val="center"/>
        <w:rPr>
          <w:color w:val="FF0000"/>
        </w:rPr>
      </w:pPr>
    </w:p>
    <w:p w:rsidR="00315598" w:rsidRDefault="00315598" w:rsidP="006173E3">
      <w:pPr>
        <w:spacing w:after="0" w:line="240" w:lineRule="auto"/>
        <w:jc w:val="center"/>
        <w:rPr>
          <w:b/>
          <w:bCs/>
        </w:rPr>
      </w:pPr>
      <w:r w:rsidRPr="00993053">
        <w:rPr>
          <w:b/>
          <w:bCs/>
        </w:rPr>
        <w:t>[Institute Project Code: DRC/DST-INSPIRE/SMSE/SG/029/16-17]</w:t>
      </w:r>
    </w:p>
    <w:p w:rsidR="00315598" w:rsidRPr="00993053" w:rsidRDefault="00315598" w:rsidP="006173E3">
      <w:pPr>
        <w:spacing w:after="0" w:line="240" w:lineRule="auto"/>
        <w:jc w:val="center"/>
        <w:rPr>
          <w:b/>
          <w:bCs/>
        </w:rPr>
      </w:pPr>
    </w:p>
    <w:p w:rsidR="00315598" w:rsidRPr="00993053" w:rsidRDefault="00315598" w:rsidP="00993053">
      <w:pPr>
        <w:jc w:val="both"/>
        <w:rPr>
          <w:b/>
          <w:bCs/>
        </w:rPr>
      </w:pPr>
      <w:r w:rsidRPr="004D0423">
        <w:t>Interested candidates are requested to appear for an online interview, for the following post in the</w:t>
      </w:r>
      <w:r>
        <w:t xml:space="preserve">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">
            <w:r>
              <w:t>School</w:t>
            </w:r>
          </w:smartTag>
        </w:smartTag>
        <w:r>
          <w:t xml:space="preserve"> of </w:t>
        </w:r>
        <w:smartTag w:uri="urn:schemas-microsoft-com:office:smarttags" w:element="PlaceName">
          <w:r>
            <w:t>Advanced Materials</w:t>
          </w:r>
        </w:smartTag>
      </w:smartTag>
      <w:r>
        <w:t xml:space="preserve"> and Green Energy Sensor System, </w:t>
      </w:r>
      <w:r w:rsidRPr="00993053">
        <w:rPr>
          <w:b/>
          <w:bCs/>
        </w:rPr>
        <w:t>Indian Institute of Engineering Science &amp; Technology (IIEST), Shibpur, Howrah-711103.</w:t>
      </w:r>
    </w:p>
    <w:p w:rsidR="00315598" w:rsidRDefault="00315598">
      <w:r w:rsidRPr="00993053">
        <w:rPr>
          <w:b/>
          <w:bCs/>
        </w:rPr>
        <w:t>Name and number of the position:</w:t>
      </w:r>
      <w:r>
        <w:t xml:space="preserve"> Junior Research Fellow (JRF) [One (1)]</w:t>
      </w:r>
    </w:p>
    <w:p w:rsidR="00315598" w:rsidRDefault="00315598" w:rsidP="00993053">
      <w:pPr>
        <w:jc w:val="both"/>
      </w:pPr>
      <w:r w:rsidRPr="00993053">
        <w:rPr>
          <w:b/>
          <w:bCs/>
        </w:rPr>
        <w:t>Essential qualifications:</w:t>
      </w:r>
      <w:r>
        <w:t xml:space="preserve"> First class M.Sc in Physics/Chemistry/ M.Tech in Mechanical/Chemical/Metallurgy/Materials Science/Renewable energy science or equivalent degree in related areas from any recognized University or Institutes. </w:t>
      </w:r>
    </w:p>
    <w:p w:rsidR="00315598" w:rsidRDefault="00315598" w:rsidP="00993053">
      <w:pPr>
        <w:jc w:val="both"/>
      </w:pPr>
      <w:r w:rsidRPr="00993053">
        <w:rPr>
          <w:b/>
          <w:bCs/>
        </w:rPr>
        <w:t>Desirable qualifications:</w:t>
      </w:r>
      <w:r>
        <w:t xml:space="preserve"> In addition, the candidate qualified in CSIR/UGC NET, GATE, JEST or equivalent all India based exam with specialization in Electrochemistry /Thin film technology / Material Science/Energy storage devices will get preference. </w:t>
      </w:r>
    </w:p>
    <w:p w:rsidR="00315598" w:rsidRDefault="00315598" w:rsidP="004B5126">
      <w:pPr>
        <w:spacing w:after="0"/>
      </w:pPr>
      <w:r w:rsidRPr="00993053">
        <w:rPr>
          <w:b/>
          <w:bCs/>
        </w:rPr>
        <w:t>Fellowship:</w:t>
      </w:r>
      <w:r>
        <w:t xml:space="preserve"> Rs. 31000/- per month + 24% HRA.</w:t>
      </w:r>
    </w:p>
    <w:p w:rsidR="00315598" w:rsidRDefault="00315598" w:rsidP="004B5126">
      <w:pPr>
        <w:spacing w:after="0"/>
      </w:pPr>
      <w:r>
        <w:t>*Ad-hoc Manpower as mentioned in the guideline provided /undertaking signed, thus junior research fellow is offered according to the availability of the fund for the project in the current year</w:t>
      </w:r>
    </w:p>
    <w:p w:rsidR="00315598" w:rsidRDefault="00315598" w:rsidP="004B5126">
      <w:pPr>
        <w:spacing w:after="0"/>
      </w:pPr>
    </w:p>
    <w:p w:rsidR="00315598" w:rsidRDefault="00315598">
      <w:r w:rsidRPr="00993053">
        <w:rPr>
          <w:b/>
          <w:bCs/>
        </w:rPr>
        <w:t>Age Limit:</w:t>
      </w:r>
      <w:r>
        <w:t xml:space="preserve"> Maximum 28 years (Upper age limit is relaxable up to 5 years for SC/ST/OBC/Woman and Physically handicapped candidates).</w:t>
      </w:r>
    </w:p>
    <w:p w:rsidR="00315598" w:rsidRDefault="00315598">
      <w:r w:rsidRPr="00993053">
        <w:rPr>
          <w:b/>
          <w:bCs/>
        </w:rPr>
        <w:t>Duration:</w:t>
      </w:r>
      <w:r>
        <w:rPr>
          <w:b/>
          <w:bCs/>
        </w:rPr>
        <w:t xml:space="preserve"> </w:t>
      </w:r>
      <w:r w:rsidRPr="00EF1C3E">
        <w:t>1</w:t>
      </w:r>
      <w:r>
        <w:t>0</w:t>
      </w:r>
      <w:r w:rsidRPr="00EF1C3E">
        <w:t xml:space="preserve"> months</w:t>
      </w:r>
      <w:r>
        <w:t xml:space="preserve"> or till the termination of the project whichever is earlier. </w:t>
      </w:r>
    </w:p>
    <w:p w:rsidR="00315598" w:rsidRDefault="00315598" w:rsidP="00993053">
      <w:pPr>
        <w:jc w:val="both"/>
      </w:pPr>
      <w:r>
        <w:t xml:space="preserve">Interested eligible candidates should mail soft copies of the application letter in plain paper, recent bio-data, mark sheets and certificates. All documents should be self-attested. Physical documents will be verified at the time of joining. The selection will be cancelled if any discrepancies are found in the documents at the time of physical verification. </w:t>
      </w:r>
    </w:p>
    <w:p w:rsidR="00315598" w:rsidRDefault="00315598" w:rsidP="00993053">
      <w:pPr>
        <w:jc w:val="both"/>
      </w:pPr>
      <w:r w:rsidRPr="00993053">
        <w:rPr>
          <w:b/>
          <w:bCs/>
        </w:rPr>
        <w:t>Venue and Date of the interview:</w:t>
      </w:r>
      <w:r>
        <w:t xml:space="preserve"> ONLINE. Information about the date and the link of the interview will be sent to the eligible candidates only by e-mail.</w:t>
      </w:r>
    </w:p>
    <w:p w:rsidR="00315598" w:rsidRPr="000E38ED" w:rsidRDefault="00315598" w:rsidP="000E38ED">
      <w:pPr>
        <w:spacing w:after="0"/>
        <w:jc w:val="both"/>
        <w:rPr>
          <w:b/>
          <w:bCs/>
        </w:rPr>
      </w:pPr>
      <w:r w:rsidRPr="000E38ED">
        <w:rPr>
          <w:b/>
          <w:bCs/>
        </w:rPr>
        <w:t xml:space="preserve">Note: </w:t>
      </w:r>
    </w:p>
    <w:p w:rsidR="00315598" w:rsidRDefault="00315598" w:rsidP="000D402D">
      <w:pPr>
        <w:jc w:val="both"/>
      </w:pPr>
      <w:r>
        <w:t xml:space="preserve">1. Soft copies of the application letter, bio-data, mark sheets and certificates should be sent through e-mail in advance to: Dr. Swatilekha Ghosh, E-mail id: yourslekha@gmail.com / </w:t>
      </w:r>
      <w:hyperlink r:id="rId4" w:history="1">
        <w:r w:rsidRPr="00692FB5">
          <w:rPr>
            <w:rStyle w:val="Hyperlink"/>
          </w:rPr>
          <w:t>slghosh@matsc.iiests.ac.in</w:t>
        </w:r>
      </w:hyperlink>
      <w:r>
        <w:t>). Last date is 07 working days from the date of publication in the newspaper.</w:t>
      </w:r>
    </w:p>
    <w:p w:rsidR="00315598" w:rsidRDefault="00315598" w:rsidP="000E38ED">
      <w:pPr>
        <w:jc w:val="both"/>
      </w:pPr>
      <w:r>
        <w:t>2. All applications must mention a valid e-mail id and phone number for communicating date of interview.</w:t>
      </w:r>
    </w:p>
    <w:p w:rsidR="00315598" w:rsidRDefault="00315598" w:rsidP="000E38ED">
      <w:pPr>
        <w:jc w:val="both"/>
      </w:pPr>
      <w:r>
        <w:t>3. Short listing may be done before the interview.</w:t>
      </w:r>
    </w:p>
    <w:p w:rsidR="00315598" w:rsidRDefault="00315598" w:rsidP="006173E3">
      <w:pPr>
        <w:jc w:val="right"/>
        <w:rPr>
          <w:b/>
          <w:bCs/>
        </w:rPr>
      </w:pPr>
      <w:r>
        <w:rPr>
          <w:b/>
          <w:bCs/>
        </w:rPr>
        <w:t>Dean (R &amp; C)</w:t>
      </w:r>
    </w:p>
    <w:p w:rsidR="00315598" w:rsidRPr="006173E3" w:rsidRDefault="00315598" w:rsidP="000E38ED">
      <w:pPr>
        <w:jc w:val="both"/>
        <w:rPr>
          <w:b/>
          <w:bCs/>
        </w:rPr>
      </w:pPr>
      <w:r>
        <w:rPr>
          <w:b/>
          <w:bCs/>
        </w:rPr>
        <w:t>(W. Code DRC-009/21-22)</w:t>
      </w:r>
    </w:p>
    <w:sectPr w:rsidR="00315598" w:rsidRPr="006173E3" w:rsidSect="00B80CE2">
      <w:pgSz w:w="11906" w:h="16838" w:code="9"/>
      <w:pgMar w:top="851" w:right="794" w:bottom="794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18E"/>
    <w:rsid w:val="000047FC"/>
    <w:rsid w:val="00074ACD"/>
    <w:rsid w:val="000D402D"/>
    <w:rsid w:val="000E38ED"/>
    <w:rsid w:val="00293CAC"/>
    <w:rsid w:val="00315598"/>
    <w:rsid w:val="004409E6"/>
    <w:rsid w:val="004B5126"/>
    <w:rsid w:val="004D0423"/>
    <w:rsid w:val="006173E3"/>
    <w:rsid w:val="00692FB5"/>
    <w:rsid w:val="006F64DD"/>
    <w:rsid w:val="00920597"/>
    <w:rsid w:val="00993053"/>
    <w:rsid w:val="009F3F74"/>
    <w:rsid w:val="00A00709"/>
    <w:rsid w:val="00A770A9"/>
    <w:rsid w:val="00AC013A"/>
    <w:rsid w:val="00B80CE2"/>
    <w:rsid w:val="00D6418E"/>
    <w:rsid w:val="00E761DB"/>
    <w:rsid w:val="00EF1C3E"/>
    <w:rsid w:val="00F04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F7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D402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ghosh@matsc.iiest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433</Words>
  <Characters>2473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shivkanya shinde</dc:creator>
  <cp:keywords/>
  <dc:description/>
  <cp:lastModifiedBy>User</cp:lastModifiedBy>
  <cp:revision>10</cp:revision>
  <dcterms:created xsi:type="dcterms:W3CDTF">2021-09-07T09:32:00Z</dcterms:created>
  <dcterms:modified xsi:type="dcterms:W3CDTF">2021-10-25T06:15:00Z</dcterms:modified>
</cp:coreProperties>
</file>